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B26" w:rsidRPr="00412F29" w:rsidRDefault="00344B26" w:rsidP="00AE05C9">
      <w:pPr>
        <w:keepNext/>
        <w:keepLines/>
        <w:ind w:left="119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r w:rsidRPr="00412F29">
        <w:rPr>
          <w:rFonts w:ascii="Times New Roman" w:eastAsia="Times New Roman" w:hAnsi="Times New Roman" w:cs="Times New Roman"/>
          <w:b/>
          <w:bCs/>
          <w:color w:val="auto"/>
        </w:rPr>
        <w:t xml:space="preserve">                                                                                                          УТВЕРЖДАЮ</w:t>
      </w:r>
    </w:p>
    <w:p w:rsidR="00344B26" w:rsidRPr="00412F29" w:rsidRDefault="00344B26" w:rsidP="00AE05C9">
      <w:pPr>
        <w:keepNext/>
        <w:keepLines/>
        <w:ind w:left="119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r w:rsidRPr="00412F29">
        <w:rPr>
          <w:rFonts w:ascii="Times New Roman" w:eastAsia="Times New Roman" w:hAnsi="Times New Roman" w:cs="Times New Roman"/>
          <w:b/>
          <w:bCs/>
          <w:color w:val="auto"/>
        </w:rPr>
        <w:t xml:space="preserve">                                                                              </w:t>
      </w:r>
    </w:p>
    <w:p w:rsidR="00344B26" w:rsidRPr="00412F29" w:rsidRDefault="00344B26" w:rsidP="00AE05C9">
      <w:pPr>
        <w:keepNext/>
        <w:keepLines/>
        <w:ind w:left="119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r w:rsidRPr="00412F29">
        <w:rPr>
          <w:rFonts w:ascii="Times New Roman" w:eastAsia="Times New Roman" w:hAnsi="Times New Roman" w:cs="Times New Roman"/>
          <w:b/>
          <w:bCs/>
          <w:color w:val="auto"/>
        </w:rPr>
        <w:t xml:space="preserve">                                                                          Директор ОСП </w:t>
      </w:r>
      <w:r w:rsidR="00412F29" w:rsidRPr="00412F29">
        <w:rPr>
          <w:rFonts w:ascii="Times New Roman" w:eastAsia="Times New Roman" w:hAnsi="Times New Roman" w:cs="Times New Roman"/>
          <w:b/>
          <w:bCs/>
          <w:color w:val="auto"/>
        </w:rPr>
        <w:t>«Трамвайный парк №1»</w:t>
      </w:r>
    </w:p>
    <w:p w:rsidR="00344B26" w:rsidRPr="00412F29" w:rsidRDefault="00344B26" w:rsidP="00AE05C9">
      <w:pPr>
        <w:keepNext/>
        <w:keepLines/>
        <w:ind w:left="119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</w:p>
    <w:p w:rsidR="00344B26" w:rsidRPr="00412F29" w:rsidRDefault="00412F29" w:rsidP="00AE05C9">
      <w:pPr>
        <w:keepNext/>
        <w:keepLines/>
        <w:ind w:left="119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r w:rsidRPr="00412F29">
        <w:rPr>
          <w:rFonts w:ascii="Times New Roman" w:eastAsia="Times New Roman" w:hAnsi="Times New Roman" w:cs="Times New Roman"/>
          <w:bCs/>
          <w:color w:val="auto"/>
        </w:rPr>
        <w:t xml:space="preserve">                                                           </w:t>
      </w:r>
      <w:r w:rsidR="00432FEF">
        <w:rPr>
          <w:rFonts w:ascii="Times New Roman" w:eastAsia="Times New Roman" w:hAnsi="Times New Roman" w:cs="Times New Roman"/>
          <w:bCs/>
          <w:color w:val="auto"/>
        </w:rPr>
        <w:t xml:space="preserve">       </w:t>
      </w:r>
      <w:r w:rsidRPr="00412F29">
        <w:rPr>
          <w:rFonts w:ascii="Times New Roman" w:eastAsia="Times New Roman" w:hAnsi="Times New Roman" w:cs="Times New Roman"/>
          <w:b/>
          <w:bCs/>
          <w:color w:val="auto"/>
        </w:rPr>
        <w:t>Блохин О.В. ________</w:t>
      </w:r>
      <w:r w:rsidR="00432FEF">
        <w:rPr>
          <w:rFonts w:ascii="Times New Roman" w:eastAsia="Times New Roman" w:hAnsi="Times New Roman" w:cs="Times New Roman"/>
          <w:b/>
          <w:bCs/>
          <w:color w:val="auto"/>
        </w:rPr>
        <w:t>____</w:t>
      </w:r>
      <w:r w:rsidRPr="00412F29">
        <w:rPr>
          <w:rFonts w:ascii="Times New Roman" w:eastAsia="Times New Roman" w:hAnsi="Times New Roman" w:cs="Times New Roman"/>
          <w:b/>
          <w:bCs/>
          <w:color w:val="auto"/>
        </w:rPr>
        <w:t>________</w:t>
      </w:r>
      <w:r w:rsidR="00344B26" w:rsidRPr="00412F29">
        <w:rPr>
          <w:rFonts w:ascii="Times New Roman" w:eastAsia="Times New Roman" w:hAnsi="Times New Roman" w:cs="Times New Roman"/>
          <w:b/>
          <w:bCs/>
          <w:color w:val="auto"/>
        </w:rPr>
        <w:t xml:space="preserve">                                                          </w:t>
      </w:r>
    </w:p>
    <w:p w:rsidR="00344B26" w:rsidRPr="00412F29" w:rsidRDefault="00344B26" w:rsidP="00AE05C9">
      <w:pPr>
        <w:keepNext/>
        <w:keepLines/>
        <w:ind w:left="119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</w:p>
    <w:p w:rsidR="00412F29" w:rsidRDefault="00412F29" w:rsidP="00344B26">
      <w:pPr>
        <w:keepNext/>
        <w:keepLines/>
        <w:spacing w:line="300" w:lineRule="exact"/>
        <w:ind w:left="120"/>
        <w:jc w:val="center"/>
        <w:outlineLvl w:val="0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344B26" w:rsidRPr="001F6AF3" w:rsidRDefault="00344B26" w:rsidP="00344B26">
      <w:pPr>
        <w:keepNext/>
        <w:keepLines/>
        <w:spacing w:line="300" w:lineRule="exact"/>
        <w:ind w:left="12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</w:rPr>
      </w:pPr>
      <w:r w:rsidRPr="001F6AF3">
        <w:rPr>
          <w:rFonts w:ascii="Times New Roman" w:eastAsia="Times New Roman" w:hAnsi="Times New Roman" w:cs="Times New Roman"/>
          <w:b/>
          <w:bCs/>
          <w:sz w:val="30"/>
          <w:szCs w:val="30"/>
        </w:rPr>
        <w:t>ПЛАН</w:t>
      </w:r>
    </w:p>
    <w:p w:rsidR="00344B26" w:rsidRDefault="00344B26" w:rsidP="00344B26">
      <w:pPr>
        <w:keepNext/>
        <w:keepLines/>
        <w:spacing w:after="225" w:line="230" w:lineRule="exact"/>
        <w:ind w:left="240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3"/>
          <w:szCs w:val="23"/>
        </w:rPr>
      </w:pPr>
      <w:r w:rsidRPr="001F6AF3">
        <w:rPr>
          <w:rFonts w:ascii="Times New Roman" w:eastAsia="Times New Roman" w:hAnsi="Times New Roman" w:cs="Times New Roman"/>
          <w:b/>
          <w:bCs/>
          <w:sz w:val="23"/>
          <w:szCs w:val="23"/>
        </w:rPr>
        <w:t>подготовки к отопительному периоду 2026/2027годов</w:t>
      </w:r>
    </w:p>
    <w:p w:rsidR="00344B26" w:rsidRDefault="00344B26" w:rsidP="00344B26">
      <w:pPr>
        <w:keepNext/>
        <w:keepLines/>
        <w:spacing w:after="225" w:line="230" w:lineRule="exact"/>
        <w:ind w:left="240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3"/>
          <w:szCs w:val="23"/>
        </w:rPr>
      </w:pPr>
    </w:p>
    <w:p w:rsidR="00344B26" w:rsidRPr="00344B26" w:rsidRDefault="00344B26" w:rsidP="00412F29">
      <w:pPr>
        <w:keepNext/>
        <w:keepLines/>
        <w:spacing w:after="225" w:line="230" w:lineRule="exact"/>
        <w:outlineLvl w:val="1"/>
        <w:rPr>
          <w:rFonts w:ascii="Times New Roman" w:eastAsia="Times New Roman" w:hAnsi="Times New Roman" w:cs="Times New Roman"/>
          <w:b/>
          <w:bCs/>
          <w:color w:val="auto"/>
          <w:sz w:val="23"/>
          <w:szCs w:val="23"/>
        </w:rPr>
      </w:pPr>
      <w:r w:rsidRPr="001F6AF3">
        <w:rPr>
          <w:rFonts w:ascii="Times New Roman" w:eastAsia="Times New Roman" w:hAnsi="Times New Roman" w:cs="Times New Roman"/>
        </w:rPr>
        <w:t xml:space="preserve">Наименование </w:t>
      </w:r>
      <w:r w:rsidRPr="001F6AF3">
        <w:rPr>
          <w:rFonts w:ascii="Times New Roman" w:eastAsia="Times New Roman" w:hAnsi="Times New Roman" w:cs="Times New Roman"/>
          <w:color w:val="auto"/>
        </w:rPr>
        <w:t xml:space="preserve">подразделения: </w:t>
      </w:r>
      <w:r w:rsidR="00412F29">
        <w:rPr>
          <w:rFonts w:ascii="Times New Roman" w:eastAsia="Times New Roman" w:hAnsi="Times New Roman" w:cs="Times New Roman"/>
          <w:color w:val="auto"/>
        </w:rPr>
        <w:t>ОСП «Трамвайный парк №1»</w:t>
      </w:r>
    </w:p>
    <w:p w:rsidR="00344B26" w:rsidRDefault="00344B26" w:rsidP="00344B26">
      <w:pPr>
        <w:rPr>
          <w:rFonts w:ascii="Times New Roman" w:eastAsia="Times New Roman" w:hAnsi="Times New Roman" w:cs="Times New Roman"/>
          <w:color w:val="auto"/>
        </w:rPr>
      </w:pPr>
      <w:r w:rsidRPr="001F6AF3">
        <w:rPr>
          <w:rFonts w:ascii="Times New Roman" w:eastAsia="Times New Roman" w:hAnsi="Times New Roman" w:cs="Times New Roman"/>
        </w:rPr>
        <w:t>Адрес</w:t>
      </w:r>
      <w:r w:rsidRPr="001F6AF3">
        <w:rPr>
          <w:rFonts w:ascii="Times New Roman" w:eastAsia="Times New Roman" w:hAnsi="Times New Roman" w:cs="Times New Roman"/>
          <w:color w:val="auto"/>
        </w:rPr>
        <w:t xml:space="preserve">: </w:t>
      </w:r>
      <w:r w:rsidR="00412F29">
        <w:rPr>
          <w:rFonts w:ascii="Times New Roman" w:eastAsia="Times New Roman" w:hAnsi="Times New Roman" w:cs="Times New Roman"/>
          <w:color w:val="auto"/>
        </w:rPr>
        <w:t>Московский пр., д. 83</w:t>
      </w:r>
    </w:p>
    <w:p w:rsidR="00344B26" w:rsidRDefault="00344B26" w:rsidP="00344B26">
      <w:pPr>
        <w:rPr>
          <w:rFonts w:ascii="Times New Roman" w:eastAsia="Times New Roman" w:hAnsi="Times New Roman" w:cs="Times New Roman"/>
          <w:color w:val="auto"/>
        </w:rPr>
      </w:pPr>
    </w:p>
    <w:p w:rsidR="00344B26" w:rsidRPr="00B05373" w:rsidRDefault="00B05373" w:rsidP="00B05373">
      <w:pPr>
        <w:pStyle w:val="a4"/>
        <w:numPr>
          <w:ilvl w:val="0"/>
          <w:numId w:val="4"/>
        </w:numPr>
        <w:jc w:val="center"/>
        <w:rPr>
          <w:rFonts w:ascii="Times New Roman" w:eastAsia="Times New Roman" w:hAnsi="Times New Roman" w:cs="Times New Roman"/>
          <w:b/>
          <w:iCs/>
          <w:sz w:val="21"/>
          <w:szCs w:val="21"/>
        </w:rPr>
      </w:pPr>
      <w:r w:rsidRPr="00B05373">
        <w:rPr>
          <w:rFonts w:ascii="Times New Roman" w:eastAsia="Times New Roman" w:hAnsi="Times New Roman" w:cs="Times New Roman"/>
          <w:b/>
          <w:iCs/>
          <w:sz w:val="21"/>
          <w:szCs w:val="21"/>
        </w:rPr>
        <w:t>О</w:t>
      </w:r>
      <w:r w:rsidR="00344B26" w:rsidRPr="00B05373">
        <w:rPr>
          <w:rFonts w:ascii="Times New Roman" w:eastAsia="Times New Roman" w:hAnsi="Times New Roman" w:cs="Times New Roman"/>
          <w:b/>
          <w:iCs/>
          <w:sz w:val="21"/>
          <w:szCs w:val="21"/>
        </w:rPr>
        <w:t>бщие сведения</w:t>
      </w:r>
    </w:p>
    <w:p w:rsidR="00344B26" w:rsidRDefault="00344B26" w:rsidP="00344B26">
      <w:pPr>
        <w:pStyle w:val="a4"/>
        <w:ind w:left="1425"/>
        <w:rPr>
          <w:rFonts w:ascii="Times New Roman" w:eastAsia="Times New Roman" w:hAnsi="Times New Roman" w:cs="Times New Roman"/>
          <w:i/>
          <w:iCs/>
          <w:sz w:val="21"/>
          <w:szCs w:val="21"/>
        </w:rPr>
      </w:pPr>
    </w:p>
    <w:p w:rsidR="00344B26" w:rsidRPr="00344B26" w:rsidRDefault="00344B26" w:rsidP="00344B26">
      <w:pPr>
        <w:rPr>
          <w:rFonts w:ascii="Times New Roman" w:eastAsia="Times New Roman" w:hAnsi="Times New Roman" w:cs="Times New Roman"/>
          <w:b/>
          <w:i/>
          <w:iCs/>
          <w:sz w:val="21"/>
          <w:szCs w:val="21"/>
        </w:rPr>
      </w:pPr>
      <w:r w:rsidRPr="00344B26">
        <w:rPr>
          <w:rFonts w:ascii="Times New Roman" w:eastAsia="Times New Roman" w:hAnsi="Times New Roman" w:cs="Times New Roman"/>
          <w:b/>
          <w:i/>
          <w:iCs/>
          <w:sz w:val="21"/>
          <w:szCs w:val="21"/>
        </w:rPr>
        <w:t>Инженерное оборудование:</w:t>
      </w:r>
    </w:p>
    <w:p w:rsidR="00344B26" w:rsidRDefault="00344B26" w:rsidP="00344B2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05373" w:rsidTr="00AE05C9">
        <w:trPr>
          <w:trHeight w:val="1333"/>
        </w:trPr>
        <w:tc>
          <w:tcPr>
            <w:tcW w:w="3115" w:type="dxa"/>
            <w:shd w:val="clear" w:color="auto" w:fill="FFFFFF"/>
            <w:vAlign w:val="center"/>
          </w:tcPr>
          <w:p w:rsidR="00B05373" w:rsidRPr="006F6B35" w:rsidRDefault="006F6B35" w:rsidP="006F6B35">
            <w:pPr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6F6B3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Наименование</w:t>
            </w:r>
          </w:p>
        </w:tc>
        <w:tc>
          <w:tcPr>
            <w:tcW w:w="3115" w:type="dxa"/>
            <w:vAlign w:val="center"/>
          </w:tcPr>
          <w:p w:rsidR="00B05373" w:rsidRPr="006F6B35" w:rsidRDefault="00B05373" w:rsidP="006F6B35">
            <w:pPr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6F6B3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Кол-во</w:t>
            </w:r>
          </w:p>
        </w:tc>
        <w:tc>
          <w:tcPr>
            <w:tcW w:w="3115" w:type="dxa"/>
            <w:vAlign w:val="center"/>
          </w:tcPr>
          <w:p w:rsidR="00B05373" w:rsidRPr="00B05373" w:rsidRDefault="00B05373" w:rsidP="00B05373">
            <w:pPr>
              <w:jc w:val="center"/>
              <w:rPr>
                <w:b/>
              </w:rPr>
            </w:pPr>
            <w:r w:rsidRPr="00B05373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Наименование </w:t>
            </w:r>
            <w:proofErr w:type="spellStart"/>
            <w:r w:rsidRPr="00B05373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ресурсоснабжающей</w:t>
            </w:r>
            <w:proofErr w:type="spellEnd"/>
            <w:r w:rsidRPr="00B05373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 организации/ обслуживающей организации</w:t>
            </w:r>
          </w:p>
        </w:tc>
      </w:tr>
      <w:tr w:rsidR="006F6B35" w:rsidTr="006F6B35">
        <w:trPr>
          <w:trHeight w:val="567"/>
        </w:trPr>
        <w:tc>
          <w:tcPr>
            <w:tcW w:w="3115" w:type="dxa"/>
            <w:shd w:val="clear" w:color="auto" w:fill="FFFFFF"/>
            <w:vAlign w:val="center"/>
          </w:tcPr>
          <w:p w:rsidR="006F6B35" w:rsidRPr="00432FEF" w:rsidRDefault="006F6B35" w:rsidP="00B05373">
            <w:pPr>
              <w:spacing w:line="274" w:lineRule="exact"/>
              <w:ind w:left="120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432FEF">
              <w:rPr>
                <w:rFonts w:ascii="Times New Roman" w:eastAsia="Times New Roman" w:hAnsi="Times New Roman" w:cs="Times New Roman"/>
                <w:shd w:val="clear" w:color="auto" w:fill="FFFFFF"/>
              </w:rPr>
              <w:t>Индивидуальный тепловой пункт</w:t>
            </w:r>
          </w:p>
        </w:tc>
        <w:tc>
          <w:tcPr>
            <w:tcW w:w="3115" w:type="dxa"/>
            <w:vAlign w:val="center"/>
          </w:tcPr>
          <w:p w:rsidR="006F6B35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5" w:type="dxa"/>
            <w:vAlign w:val="center"/>
          </w:tcPr>
          <w:p w:rsidR="00432FEF" w:rsidRPr="00432FEF" w:rsidRDefault="00432FEF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Котельная парка</w:t>
            </w:r>
            <w:r w:rsidR="00AE05C9">
              <w:rPr>
                <w:rFonts w:ascii="Times New Roman" w:hAnsi="Times New Roman" w:cs="Times New Roman"/>
              </w:rPr>
              <w:t>/</w:t>
            </w:r>
          </w:p>
          <w:p w:rsidR="006F6B35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Обслуживается собственными силами</w:t>
            </w:r>
          </w:p>
        </w:tc>
      </w:tr>
      <w:tr w:rsidR="006F6B35" w:rsidTr="006F6B35">
        <w:trPr>
          <w:trHeight w:val="567"/>
        </w:trPr>
        <w:tc>
          <w:tcPr>
            <w:tcW w:w="3115" w:type="dxa"/>
            <w:shd w:val="clear" w:color="auto" w:fill="FFFFFF"/>
            <w:vAlign w:val="center"/>
          </w:tcPr>
          <w:p w:rsidR="006F6B35" w:rsidRPr="00432FEF" w:rsidRDefault="006F6B35" w:rsidP="00B05373">
            <w:pPr>
              <w:spacing w:line="274" w:lineRule="exact"/>
              <w:ind w:left="120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432FEF">
              <w:rPr>
                <w:rFonts w:ascii="Times New Roman" w:eastAsia="Times New Roman" w:hAnsi="Times New Roman" w:cs="Times New Roman"/>
                <w:shd w:val="clear" w:color="auto" w:fill="FFFFFF"/>
              </w:rPr>
              <w:t>Узел учета тепловой энергии (УУТЭ)</w:t>
            </w:r>
          </w:p>
        </w:tc>
        <w:tc>
          <w:tcPr>
            <w:tcW w:w="3115" w:type="dxa"/>
            <w:vAlign w:val="center"/>
          </w:tcPr>
          <w:p w:rsidR="006F6B35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5" w:type="dxa"/>
            <w:vAlign w:val="center"/>
          </w:tcPr>
          <w:p w:rsidR="006F6B35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-</w:t>
            </w:r>
          </w:p>
        </w:tc>
      </w:tr>
      <w:tr w:rsidR="00B05373" w:rsidTr="006F6B35">
        <w:trPr>
          <w:trHeight w:val="567"/>
        </w:trPr>
        <w:tc>
          <w:tcPr>
            <w:tcW w:w="3115" w:type="dxa"/>
            <w:shd w:val="clear" w:color="auto" w:fill="FFFFFF"/>
            <w:vAlign w:val="center"/>
          </w:tcPr>
          <w:p w:rsidR="00B05373" w:rsidRPr="00432FEF" w:rsidRDefault="00B05373" w:rsidP="00B05373">
            <w:pPr>
              <w:spacing w:line="274" w:lineRule="exact"/>
              <w:ind w:left="1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432FEF">
              <w:rPr>
                <w:rFonts w:ascii="Times New Roman" w:eastAsia="Times New Roman" w:hAnsi="Times New Roman" w:cs="Times New Roman"/>
                <w:shd w:val="clear" w:color="auto" w:fill="FFFFFF"/>
              </w:rPr>
              <w:t>Вид системы горячего водоснабжения</w:t>
            </w:r>
          </w:p>
        </w:tc>
        <w:tc>
          <w:tcPr>
            <w:tcW w:w="3115" w:type="dxa"/>
            <w:vAlign w:val="center"/>
          </w:tcPr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Закрытая</w:t>
            </w:r>
          </w:p>
        </w:tc>
        <w:tc>
          <w:tcPr>
            <w:tcW w:w="3115" w:type="dxa"/>
            <w:vAlign w:val="center"/>
          </w:tcPr>
          <w:p w:rsidR="00432FEF" w:rsidRPr="00432FEF" w:rsidRDefault="00432FEF" w:rsidP="00432FEF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Котельная парка</w:t>
            </w:r>
            <w:r w:rsidR="00AE05C9">
              <w:rPr>
                <w:rFonts w:ascii="Times New Roman" w:hAnsi="Times New Roman" w:cs="Times New Roman"/>
              </w:rPr>
              <w:t>/</w:t>
            </w:r>
          </w:p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Обслуживается собственными силами</w:t>
            </w:r>
          </w:p>
        </w:tc>
      </w:tr>
      <w:tr w:rsidR="00B05373" w:rsidTr="006F6B35">
        <w:trPr>
          <w:trHeight w:val="567"/>
        </w:trPr>
        <w:tc>
          <w:tcPr>
            <w:tcW w:w="3115" w:type="dxa"/>
            <w:shd w:val="clear" w:color="auto" w:fill="FFFFFF"/>
            <w:vAlign w:val="center"/>
          </w:tcPr>
          <w:p w:rsidR="00B05373" w:rsidRPr="00432FEF" w:rsidRDefault="00B05373" w:rsidP="00B05373">
            <w:pPr>
              <w:spacing w:line="240" w:lineRule="exact"/>
              <w:ind w:left="1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432FEF">
              <w:rPr>
                <w:rFonts w:ascii="Times New Roman" w:eastAsia="Times New Roman" w:hAnsi="Times New Roman" w:cs="Times New Roman"/>
                <w:shd w:val="clear" w:color="auto" w:fill="FFFFFF"/>
              </w:rPr>
              <w:t>Горячее водоснабжение</w:t>
            </w:r>
          </w:p>
        </w:tc>
        <w:tc>
          <w:tcPr>
            <w:tcW w:w="3115" w:type="dxa"/>
            <w:vAlign w:val="center"/>
          </w:tcPr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5" w:type="dxa"/>
            <w:vAlign w:val="center"/>
          </w:tcPr>
          <w:p w:rsidR="00432FEF" w:rsidRPr="00432FEF" w:rsidRDefault="00432FEF" w:rsidP="00432FEF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Котельная парка</w:t>
            </w:r>
            <w:r w:rsidR="00AE05C9">
              <w:rPr>
                <w:rFonts w:ascii="Times New Roman" w:hAnsi="Times New Roman" w:cs="Times New Roman"/>
              </w:rPr>
              <w:t>/</w:t>
            </w:r>
          </w:p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Обслуживается собственными силами</w:t>
            </w:r>
          </w:p>
        </w:tc>
      </w:tr>
      <w:tr w:rsidR="00B05373" w:rsidTr="006F6B35">
        <w:trPr>
          <w:trHeight w:val="567"/>
        </w:trPr>
        <w:tc>
          <w:tcPr>
            <w:tcW w:w="3115" w:type="dxa"/>
            <w:shd w:val="clear" w:color="auto" w:fill="FFFFFF"/>
            <w:vAlign w:val="center"/>
          </w:tcPr>
          <w:p w:rsidR="00B05373" w:rsidRPr="00432FEF" w:rsidRDefault="00B05373" w:rsidP="00B05373">
            <w:pPr>
              <w:spacing w:line="264" w:lineRule="exact"/>
              <w:ind w:left="1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432FEF">
              <w:rPr>
                <w:rFonts w:ascii="Times New Roman" w:eastAsia="Times New Roman" w:hAnsi="Times New Roman" w:cs="Times New Roman"/>
                <w:shd w:val="clear" w:color="auto" w:fill="FFFFFF"/>
              </w:rPr>
              <w:t>Подземные тепловые сети (при наличии)</w:t>
            </w:r>
          </w:p>
        </w:tc>
        <w:tc>
          <w:tcPr>
            <w:tcW w:w="3115" w:type="dxa"/>
            <w:vAlign w:val="center"/>
          </w:tcPr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205</w:t>
            </w:r>
            <w:r w:rsidR="00432FEF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3115" w:type="dxa"/>
            <w:vAlign w:val="center"/>
          </w:tcPr>
          <w:p w:rsidR="00432FEF" w:rsidRPr="00432FEF" w:rsidRDefault="00432FEF" w:rsidP="00432FEF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Котельная парка</w:t>
            </w:r>
            <w:r w:rsidR="00AE05C9">
              <w:rPr>
                <w:rFonts w:ascii="Times New Roman" w:hAnsi="Times New Roman" w:cs="Times New Roman"/>
              </w:rPr>
              <w:t>/</w:t>
            </w:r>
          </w:p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Обслуживается собственными силами</w:t>
            </w:r>
          </w:p>
        </w:tc>
      </w:tr>
      <w:tr w:rsidR="00B05373" w:rsidTr="006F6B35">
        <w:trPr>
          <w:trHeight w:val="567"/>
        </w:trPr>
        <w:tc>
          <w:tcPr>
            <w:tcW w:w="3115" w:type="dxa"/>
            <w:shd w:val="clear" w:color="auto" w:fill="FFFFFF"/>
            <w:vAlign w:val="center"/>
          </w:tcPr>
          <w:p w:rsidR="00B05373" w:rsidRPr="00432FEF" w:rsidRDefault="00B05373" w:rsidP="00B05373">
            <w:pPr>
              <w:spacing w:line="240" w:lineRule="exact"/>
              <w:ind w:left="1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432FEF">
              <w:rPr>
                <w:rFonts w:ascii="Times New Roman" w:eastAsia="Times New Roman" w:hAnsi="Times New Roman" w:cs="Times New Roman"/>
                <w:shd w:val="clear" w:color="auto" w:fill="FFFFFF"/>
              </w:rPr>
              <w:t>Водомерный узел</w:t>
            </w:r>
          </w:p>
        </w:tc>
        <w:tc>
          <w:tcPr>
            <w:tcW w:w="3115" w:type="dxa"/>
            <w:vAlign w:val="center"/>
          </w:tcPr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5" w:type="dxa"/>
            <w:vAlign w:val="center"/>
          </w:tcPr>
          <w:p w:rsidR="00432FEF" w:rsidRDefault="00432FEF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ГУП «Водоканал Санкт-</w:t>
            </w:r>
            <w:proofErr w:type="gramStart"/>
            <w:r w:rsidRPr="00432FEF">
              <w:rPr>
                <w:rFonts w:ascii="Times New Roman" w:hAnsi="Times New Roman" w:cs="Times New Roman"/>
              </w:rPr>
              <w:t>Петербурга»</w:t>
            </w:r>
            <w:r w:rsidR="00AE05C9">
              <w:rPr>
                <w:rFonts w:ascii="Times New Roman" w:hAnsi="Times New Roman" w:cs="Times New Roman"/>
              </w:rPr>
              <w:t>/</w:t>
            </w:r>
            <w:proofErr w:type="gramEnd"/>
          </w:p>
          <w:p w:rsidR="00B05373" w:rsidRPr="00432FEF" w:rsidRDefault="00412F29" w:rsidP="00432FEF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Обслуживается собственными силами</w:t>
            </w:r>
          </w:p>
        </w:tc>
      </w:tr>
      <w:tr w:rsidR="00B05373" w:rsidTr="006F6B35">
        <w:trPr>
          <w:trHeight w:val="567"/>
        </w:trPr>
        <w:tc>
          <w:tcPr>
            <w:tcW w:w="3115" w:type="dxa"/>
            <w:shd w:val="clear" w:color="auto" w:fill="FFFFFF"/>
            <w:vAlign w:val="center"/>
          </w:tcPr>
          <w:p w:rsidR="00B05373" w:rsidRPr="00432FEF" w:rsidRDefault="00B05373" w:rsidP="00B05373">
            <w:pPr>
              <w:spacing w:line="264" w:lineRule="exact"/>
              <w:ind w:left="1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432FEF">
              <w:rPr>
                <w:rFonts w:ascii="Times New Roman" w:eastAsia="Times New Roman" w:hAnsi="Times New Roman" w:cs="Times New Roman"/>
                <w:shd w:val="clear" w:color="auto" w:fill="FFFFFF"/>
              </w:rPr>
              <w:t>Насос системы холодного водоснабжения</w:t>
            </w:r>
          </w:p>
        </w:tc>
        <w:tc>
          <w:tcPr>
            <w:tcW w:w="3115" w:type="dxa"/>
            <w:vAlign w:val="center"/>
          </w:tcPr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5" w:type="dxa"/>
            <w:vAlign w:val="center"/>
          </w:tcPr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-</w:t>
            </w:r>
          </w:p>
        </w:tc>
      </w:tr>
      <w:tr w:rsidR="00B05373" w:rsidTr="006F6B35">
        <w:trPr>
          <w:trHeight w:val="567"/>
        </w:trPr>
        <w:tc>
          <w:tcPr>
            <w:tcW w:w="3115" w:type="dxa"/>
            <w:shd w:val="clear" w:color="auto" w:fill="FFFFFF"/>
            <w:vAlign w:val="center"/>
          </w:tcPr>
          <w:p w:rsidR="00B05373" w:rsidRPr="00432FEF" w:rsidRDefault="00B05373" w:rsidP="00B05373">
            <w:pPr>
              <w:spacing w:line="240" w:lineRule="exact"/>
              <w:ind w:left="1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432FEF">
              <w:rPr>
                <w:rFonts w:ascii="Times New Roman" w:eastAsia="Times New Roman" w:hAnsi="Times New Roman" w:cs="Times New Roman"/>
                <w:shd w:val="clear" w:color="auto" w:fill="FFFFFF"/>
              </w:rPr>
              <w:t>Тепловой ввод</w:t>
            </w:r>
          </w:p>
        </w:tc>
        <w:tc>
          <w:tcPr>
            <w:tcW w:w="3115" w:type="dxa"/>
            <w:vAlign w:val="center"/>
          </w:tcPr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5" w:type="dxa"/>
            <w:vAlign w:val="center"/>
          </w:tcPr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-</w:t>
            </w:r>
          </w:p>
        </w:tc>
      </w:tr>
      <w:tr w:rsidR="00B05373" w:rsidTr="006F6B35">
        <w:trPr>
          <w:trHeight w:val="567"/>
        </w:trPr>
        <w:tc>
          <w:tcPr>
            <w:tcW w:w="3115" w:type="dxa"/>
            <w:shd w:val="clear" w:color="auto" w:fill="FFFFFF"/>
            <w:vAlign w:val="center"/>
          </w:tcPr>
          <w:p w:rsidR="00B05373" w:rsidRPr="00432FEF" w:rsidRDefault="00B05373" w:rsidP="00B05373">
            <w:pPr>
              <w:spacing w:line="240" w:lineRule="exact"/>
              <w:ind w:left="1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432FEF">
              <w:rPr>
                <w:rFonts w:ascii="Times New Roman" w:eastAsia="Times New Roman" w:hAnsi="Times New Roman" w:cs="Times New Roman"/>
                <w:shd w:val="clear" w:color="auto" w:fill="FFFFFF"/>
              </w:rPr>
              <w:t>Водопроводный ввод</w:t>
            </w:r>
          </w:p>
        </w:tc>
        <w:tc>
          <w:tcPr>
            <w:tcW w:w="3115" w:type="dxa"/>
            <w:vAlign w:val="center"/>
          </w:tcPr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5" w:type="dxa"/>
            <w:vAlign w:val="center"/>
          </w:tcPr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ГУП «Водоканал Санкт-Петербурга»</w:t>
            </w:r>
          </w:p>
        </w:tc>
      </w:tr>
      <w:tr w:rsidR="00B05373" w:rsidTr="006F6B35">
        <w:trPr>
          <w:trHeight w:val="567"/>
        </w:trPr>
        <w:tc>
          <w:tcPr>
            <w:tcW w:w="3115" w:type="dxa"/>
            <w:shd w:val="clear" w:color="auto" w:fill="FFFFFF"/>
            <w:vAlign w:val="center"/>
          </w:tcPr>
          <w:p w:rsidR="00B05373" w:rsidRPr="00432FEF" w:rsidRDefault="00B05373" w:rsidP="00B05373">
            <w:pPr>
              <w:spacing w:line="240" w:lineRule="exact"/>
              <w:ind w:left="1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432FEF">
              <w:rPr>
                <w:rFonts w:ascii="Times New Roman" w:eastAsia="Times New Roman" w:hAnsi="Times New Roman" w:cs="Times New Roman"/>
                <w:shd w:val="clear" w:color="auto" w:fill="FFFFFF"/>
              </w:rPr>
              <w:t>Электрический ввод</w:t>
            </w:r>
          </w:p>
        </w:tc>
        <w:tc>
          <w:tcPr>
            <w:tcW w:w="3115" w:type="dxa"/>
            <w:vAlign w:val="center"/>
          </w:tcPr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5" w:type="dxa"/>
            <w:vAlign w:val="center"/>
          </w:tcPr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ПАО «</w:t>
            </w:r>
            <w:proofErr w:type="spellStart"/>
            <w:r w:rsidRPr="00432FEF">
              <w:rPr>
                <w:rFonts w:ascii="Times New Roman" w:hAnsi="Times New Roman" w:cs="Times New Roman"/>
              </w:rPr>
              <w:t>Россети</w:t>
            </w:r>
            <w:proofErr w:type="spellEnd"/>
            <w:r w:rsidRPr="00432FEF">
              <w:rPr>
                <w:rFonts w:ascii="Times New Roman" w:hAnsi="Times New Roman" w:cs="Times New Roman"/>
              </w:rPr>
              <w:t xml:space="preserve"> Ленэнерго»</w:t>
            </w:r>
          </w:p>
        </w:tc>
      </w:tr>
      <w:tr w:rsidR="00B05373" w:rsidTr="006F6B35">
        <w:trPr>
          <w:trHeight w:val="567"/>
        </w:trPr>
        <w:tc>
          <w:tcPr>
            <w:tcW w:w="3115" w:type="dxa"/>
            <w:shd w:val="clear" w:color="auto" w:fill="FFFFFF"/>
            <w:vAlign w:val="center"/>
          </w:tcPr>
          <w:p w:rsidR="00B05373" w:rsidRPr="00432FEF" w:rsidRDefault="00B05373" w:rsidP="00B05373">
            <w:pPr>
              <w:spacing w:line="240" w:lineRule="exact"/>
              <w:ind w:left="1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432FEF">
              <w:rPr>
                <w:rFonts w:ascii="Times New Roman" w:eastAsia="Times New Roman" w:hAnsi="Times New Roman" w:cs="Times New Roman"/>
                <w:shd w:val="clear" w:color="auto" w:fill="FFFFFF"/>
              </w:rPr>
              <w:t>Газоснабжение</w:t>
            </w:r>
          </w:p>
        </w:tc>
        <w:tc>
          <w:tcPr>
            <w:tcW w:w="3115" w:type="dxa"/>
            <w:vAlign w:val="center"/>
          </w:tcPr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5" w:type="dxa"/>
            <w:vAlign w:val="center"/>
          </w:tcPr>
          <w:p w:rsidR="00B05373" w:rsidRPr="00432FEF" w:rsidRDefault="00412F29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ГРО «</w:t>
            </w:r>
            <w:proofErr w:type="spellStart"/>
            <w:r w:rsidRPr="00432FEF">
              <w:rPr>
                <w:rFonts w:ascii="Times New Roman" w:hAnsi="Times New Roman" w:cs="Times New Roman"/>
              </w:rPr>
              <w:t>ПетербургГаз</w:t>
            </w:r>
            <w:proofErr w:type="spellEnd"/>
            <w:r w:rsidRPr="00432FEF">
              <w:rPr>
                <w:rFonts w:ascii="Times New Roman" w:hAnsi="Times New Roman" w:cs="Times New Roman"/>
              </w:rPr>
              <w:t>»</w:t>
            </w:r>
          </w:p>
        </w:tc>
      </w:tr>
      <w:tr w:rsidR="00B05373" w:rsidTr="006F6B35">
        <w:trPr>
          <w:trHeight w:val="567"/>
        </w:trPr>
        <w:tc>
          <w:tcPr>
            <w:tcW w:w="3115" w:type="dxa"/>
            <w:shd w:val="clear" w:color="auto" w:fill="FFFFFF"/>
            <w:vAlign w:val="center"/>
          </w:tcPr>
          <w:p w:rsidR="00B05373" w:rsidRPr="00432FEF" w:rsidRDefault="00B05373" w:rsidP="00B05373">
            <w:pPr>
              <w:spacing w:line="269" w:lineRule="exact"/>
              <w:ind w:left="1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432FEF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Система АППЗ и </w:t>
            </w:r>
            <w:proofErr w:type="spellStart"/>
            <w:r w:rsidRPr="00432FEF">
              <w:rPr>
                <w:rFonts w:ascii="Times New Roman" w:eastAsia="Times New Roman" w:hAnsi="Times New Roman" w:cs="Times New Roman"/>
                <w:shd w:val="clear" w:color="auto" w:fill="FFFFFF"/>
              </w:rPr>
              <w:t>дымоудаления</w:t>
            </w:r>
            <w:proofErr w:type="spellEnd"/>
          </w:p>
        </w:tc>
        <w:tc>
          <w:tcPr>
            <w:tcW w:w="3115" w:type="dxa"/>
            <w:vAlign w:val="center"/>
          </w:tcPr>
          <w:p w:rsidR="00B05373" w:rsidRPr="00432FEF" w:rsidRDefault="00432FEF" w:rsidP="00B05373">
            <w:pPr>
              <w:jc w:val="center"/>
              <w:rPr>
                <w:rFonts w:ascii="Times New Roman" w:hAnsi="Times New Roman" w:cs="Times New Roman"/>
              </w:rPr>
            </w:pPr>
            <w:r w:rsidRPr="00432FE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ед.</w:t>
            </w:r>
            <w:r w:rsidRPr="00432FEF">
              <w:rPr>
                <w:rFonts w:ascii="Times New Roman" w:hAnsi="Times New Roman" w:cs="Times New Roman"/>
              </w:rPr>
              <w:t xml:space="preserve"> (система </w:t>
            </w:r>
            <w:proofErr w:type="spellStart"/>
            <w:r w:rsidRPr="00432FEF">
              <w:rPr>
                <w:rFonts w:ascii="Times New Roman" w:hAnsi="Times New Roman" w:cs="Times New Roman"/>
              </w:rPr>
              <w:t>дымоудаления</w:t>
            </w:r>
            <w:proofErr w:type="spellEnd"/>
            <w:r w:rsidRPr="00432FEF">
              <w:rPr>
                <w:rFonts w:ascii="Times New Roman" w:hAnsi="Times New Roman" w:cs="Times New Roman"/>
              </w:rPr>
              <w:t xml:space="preserve"> отсутствует)</w:t>
            </w:r>
          </w:p>
        </w:tc>
        <w:tc>
          <w:tcPr>
            <w:tcW w:w="3115" w:type="dxa"/>
            <w:vAlign w:val="center"/>
          </w:tcPr>
          <w:p w:rsidR="00B05373" w:rsidRPr="00432FEF" w:rsidRDefault="00432FEF" w:rsidP="00B05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Бизнесгрупп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</w:tbl>
    <w:p w:rsidR="007564D6" w:rsidRDefault="007564D6" w:rsidP="00344B26"/>
    <w:p w:rsidR="00721F94" w:rsidRDefault="00721F94" w:rsidP="00344B26"/>
    <w:p w:rsidR="00721F94" w:rsidRPr="00721F94" w:rsidRDefault="00721F94" w:rsidP="00721F94">
      <w:pPr>
        <w:pStyle w:val="a4"/>
        <w:numPr>
          <w:ilvl w:val="0"/>
          <w:numId w:val="4"/>
        </w:numPr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721F94">
        <w:rPr>
          <w:rFonts w:ascii="Times New Roman" w:eastAsia="Times New Roman" w:hAnsi="Times New Roman" w:cs="Times New Roman"/>
          <w:b/>
          <w:bCs/>
          <w:sz w:val="23"/>
          <w:szCs w:val="23"/>
        </w:rPr>
        <w:t>Результаты эксплуатации прошедшего отопительного периода:</w:t>
      </w:r>
    </w:p>
    <w:p w:rsidR="00721F94" w:rsidRDefault="00721F94" w:rsidP="00412F29">
      <w:pPr>
        <w:pStyle w:val="a4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9"/>
        <w:gridCol w:w="2061"/>
        <w:gridCol w:w="1955"/>
        <w:gridCol w:w="1955"/>
        <w:gridCol w:w="1955"/>
      </w:tblGrid>
      <w:tr w:rsidR="00721F94" w:rsidTr="00721F94"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1F94" w:rsidRPr="00721F94" w:rsidRDefault="00721F94" w:rsidP="00721F94">
            <w:pPr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721F94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№</w:t>
            </w:r>
          </w:p>
          <w:p w:rsidR="00721F94" w:rsidRPr="00721F94" w:rsidRDefault="00721F94" w:rsidP="00721F94">
            <w:pPr>
              <w:spacing w:before="60"/>
              <w:ind w:left="280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721F94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п/п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1F94" w:rsidRPr="00721F94" w:rsidRDefault="00721F94" w:rsidP="00721F94">
            <w:pPr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721F94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Основные виды неисправностей (аварий) конструктивных элементов и инженерного оборудования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1F94" w:rsidRPr="00721F94" w:rsidRDefault="00721F94" w:rsidP="00721F94">
            <w:pPr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721F94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Кол-во</w:t>
            </w:r>
          </w:p>
          <w:p w:rsidR="00721F94" w:rsidRPr="00721F94" w:rsidRDefault="00721F94" w:rsidP="00721F94">
            <w:pPr>
              <w:spacing w:before="60"/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721F94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неисправностей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1F94" w:rsidRPr="00721F94" w:rsidRDefault="00721F94" w:rsidP="00721F94">
            <w:pPr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721F94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Причина</w:t>
            </w:r>
          </w:p>
          <w:p w:rsidR="00721F94" w:rsidRPr="00721F94" w:rsidRDefault="00721F94" w:rsidP="00721F94">
            <w:pPr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721F94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возникновения</w:t>
            </w:r>
          </w:p>
          <w:p w:rsidR="00721F94" w:rsidRPr="00721F94" w:rsidRDefault="00721F94" w:rsidP="00721F94">
            <w:pPr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721F94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неисправностей</w:t>
            </w:r>
          </w:p>
          <w:p w:rsidR="00721F94" w:rsidRPr="00721F94" w:rsidRDefault="00721F94" w:rsidP="00721F94">
            <w:pPr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721F94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(аварий)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1F94" w:rsidRPr="00721F94" w:rsidRDefault="00721F94" w:rsidP="00721F94">
            <w:pPr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721F94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Отметка о выполненных работах по ликвидации неисправностей (аварий)</w:t>
            </w:r>
          </w:p>
        </w:tc>
      </w:tr>
      <w:tr w:rsidR="00721F94" w:rsidTr="00260F79">
        <w:tc>
          <w:tcPr>
            <w:tcW w:w="9345" w:type="dxa"/>
            <w:gridSpan w:val="5"/>
          </w:tcPr>
          <w:p w:rsidR="00721F94" w:rsidRDefault="00721F94" w:rsidP="00721F94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</w:pPr>
            <w:r w:rsidRPr="001F6AF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>Отопительный период 202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>5</w:t>
            </w:r>
            <w:r w:rsidRPr="001F6AF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>6 года</w:t>
            </w:r>
            <w:r w:rsidRPr="001F6AF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 xml:space="preserve">, продолжительность - 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 xml:space="preserve"> </w:t>
            </w:r>
            <w:r w:rsidR="00432FE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>224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 xml:space="preserve"> </w:t>
            </w:r>
            <w:r w:rsidRPr="001F6AF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>дней,</w:t>
            </w:r>
          </w:p>
          <w:p w:rsidR="00721F94" w:rsidRDefault="00721F94" w:rsidP="00AE05C9">
            <w:pPr>
              <w:jc w:val="center"/>
            </w:pPr>
            <w:r w:rsidRPr="001F6AF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>средняя температура наружного</w:t>
            </w:r>
            <w:r w:rsidRPr="001F6AF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 xml:space="preserve"> воздуха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 xml:space="preserve"> -</w:t>
            </w:r>
            <w:r w:rsidRPr="001F6AF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 xml:space="preserve"> </w:t>
            </w:r>
            <w:r w:rsidR="00432FE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>0,97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 xml:space="preserve"> </w:t>
            </w:r>
            <w:r w:rsidRPr="001F6AF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>°С</w:t>
            </w:r>
          </w:p>
        </w:tc>
      </w:tr>
      <w:tr w:rsidR="00721F94" w:rsidTr="00721F94">
        <w:tc>
          <w:tcPr>
            <w:tcW w:w="1419" w:type="dxa"/>
          </w:tcPr>
          <w:p w:rsidR="00721F94" w:rsidRDefault="00721F94" w:rsidP="00721F94">
            <w:pPr>
              <w:jc w:val="center"/>
            </w:pPr>
            <w:r>
              <w:t>1</w:t>
            </w:r>
          </w:p>
        </w:tc>
        <w:tc>
          <w:tcPr>
            <w:tcW w:w="2061" w:type="dxa"/>
          </w:tcPr>
          <w:p w:rsidR="00721F94" w:rsidRDefault="00412F29" w:rsidP="00721F94">
            <w:pPr>
              <w:jc w:val="center"/>
            </w:pPr>
            <w:r>
              <w:t>-</w:t>
            </w:r>
          </w:p>
        </w:tc>
        <w:tc>
          <w:tcPr>
            <w:tcW w:w="1955" w:type="dxa"/>
          </w:tcPr>
          <w:p w:rsidR="00721F94" w:rsidRDefault="00412F29" w:rsidP="00721F94">
            <w:pPr>
              <w:jc w:val="center"/>
            </w:pPr>
            <w:r>
              <w:t>-</w:t>
            </w:r>
          </w:p>
        </w:tc>
        <w:tc>
          <w:tcPr>
            <w:tcW w:w="1955" w:type="dxa"/>
          </w:tcPr>
          <w:p w:rsidR="00721F94" w:rsidRDefault="00412F29" w:rsidP="00721F94">
            <w:pPr>
              <w:jc w:val="center"/>
            </w:pPr>
            <w:r>
              <w:t>-</w:t>
            </w:r>
          </w:p>
        </w:tc>
        <w:tc>
          <w:tcPr>
            <w:tcW w:w="1955" w:type="dxa"/>
          </w:tcPr>
          <w:p w:rsidR="00721F94" w:rsidRDefault="00412F29" w:rsidP="00721F94">
            <w:pPr>
              <w:jc w:val="center"/>
            </w:pPr>
            <w:r>
              <w:t>-</w:t>
            </w:r>
          </w:p>
        </w:tc>
      </w:tr>
    </w:tbl>
    <w:p w:rsidR="00CF5606" w:rsidRDefault="00CF5606" w:rsidP="00CF5606">
      <w:pPr>
        <w:pStyle w:val="40"/>
        <w:shd w:val="clear" w:color="auto" w:fill="auto"/>
        <w:spacing w:after="8" w:line="230" w:lineRule="exact"/>
      </w:pPr>
    </w:p>
    <w:p w:rsidR="00CF5606" w:rsidRDefault="00CF5606" w:rsidP="00CF5606">
      <w:pPr>
        <w:pStyle w:val="40"/>
        <w:shd w:val="clear" w:color="auto" w:fill="auto"/>
        <w:spacing w:after="8" w:line="230" w:lineRule="exact"/>
      </w:pPr>
    </w:p>
    <w:p w:rsidR="00CF5606" w:rsidRDefault="00CF5606" w:rsidP="00CF5606">
      <w:pPr>
        <w:pStyle w:val="40"/>
        <w:shd w:val="clear" w:color="auto" w:fill="auto"/>
        <w:spacing w:after="8" w:line="230" w:lineRule="exact"/>
      </w:pPr>
    </w:p>
    <w:p w:rsidR="00CF5606" w:rsidRDefault="00CF5606" w:rsidP="00CF5606">
      <w:pPr>
        <w:pStyle w:val="40"/>
        <w:shd w:val="clear" w:color="auto" w:fill="auto"/>
        <w:spacing w:after="8" w:line="230" w:lineRule="exact"/>
        <w:ind w:left="720"/>
        <w:jc w:val="left"/>
      </w:pPr>
      <w:r>
        <w:t>3. Мероприятия и виды работ по подготовке к отопительному периоду</w:t>
      </w:r>
    </w:p>
    <w:p w:rsidR="00CF5606" w:rsidRDefault="00CF5606" w:rsidP="00CF5606">
      <w:pPr>
        <w:pStyle w:val="40"/>
        <w:shd w:val="clear" w:color="auto" w:fill="auto"/>
        <w:spacing w:after="14" w:line="230" w:lineRule="exact"/>
        <w:ind w:left="4380"/>
        <w:jc w:val="left"/>
      </w:pPr>
      <w:r>
        <w:t>2026/2027 годов</w:t>
      </w:r>
    </w:p>
    <w:tbl>
      <w:tblPr>
        <w:tblW w:w="982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542"/>
        <w:gridCol w:w="4584"/>
        <w:gridCol w:w="1200"/>
        <w:gridCol w:w="1190"/>
        <w:gridCol w:w="1771"/>
      </w:tblGrid>
      <w:tr w:rsidR="00CF5606" w:rsidRPr="00CF5606" w:rsidTr="00CF5606">
        <w:trPr>
          <w:trHeight w:hRule="exact" w:val="74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after="60" w:line="240" w:lineRule="exact"/>
              <w:ind w:left="140"/>
              <w:rPr>
                <w:rFonts w:ascii="Times New Roman" w:eastAsia="Times New Roman" w:hAnsi="Times New Roman" w:cs="Times New Roman"/>
              </w:rPr>
            </w:pPr>
            <w:r w:rsidRPr="00CF5606">
              <w:rPr>
                <w:rFonts w:ascii="Times New Roman" w:eastAsia="Times New Roman" w:hAnsi="Times New Roman" w:cs="Times New Roman"/>
              </w:rPr>
              <w:t>№</w:t>
            </w:r>
          </w:p>
          <w:p w:rsidR="00CF5606" w:rsidRPr="00CF5606" w:rsidRDefault="00CF5606" w:rsidP="00CF5606">
            <w:pPr>
              <w:spacing w:before="60" w:line="240" w:lineRule="exact"/>
              <w:ind w:left="140"/>
              <w:rPr>
                <w:rFonts w:ascii="Times New Roman" w:eastAsia="Times New Roman" w:hAnsi="Times New Roman" w:cs="Times New Roman"/>
              </w:rPr>
            </w:pPr>
            <w:r w:rsidRPr="00CF5606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5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CF5606">
              <w:rPr>
                <w:rFonts w:ascii="Times New Roman" w:eastAsia="Times New Roman" w:hAnsi="Times New Roman" w:cs="Times New Roman"/>
              </w:rPr>
              <w:t>Наименование мероприятий, виды работ по конструкциям здания, технологическому и инженерному оборудованию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after="12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CF5606">
              <w:rPr>
                <w:rFonts w:ascii="Times New Roman" w:eastAsia="Times New Roman" w:hAnsi="Times New Roman" w:cs="Times New Roman"/>
              </w:rPr>
              <w:t>Единицы</w:t>
            </w:r>
          </w:p>
          <w:p w:rsidR="00CF5606" w:rsidRPr="00CF5606" w:rsidRDefault="00CF5606" w:rsidP="00CF5606">
            <w:pPr>
              <w:spacing w:before="12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CF5606">
              <w:rPr>
                <w:rFonts w:ascii="Times New Roman" w:eastAsia="Times New Roman" w:hAnsi="Times New Roman" w:cs="Times New Roman"/>
              </w:rPr>
              <w:t>измерения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5" w:lineRule="exact"/>
              <w:ind w:left="260"/>
              <w:rPr>
                <w:rFonts w:ascii="Times New Roman" w:eastAsia="Times New Roman" w:hAnsi="Times New Roman" w:cs="Times New Roman"/>
              </w:rPr>
            </w:pPr>
            <w:r w:rsidRPr="00CF5606">
              <w:rPr>
                <w:rFonts w:ascii="Times New Roman" w:eastAsia="Times New Roman" w:hAnsi="Times New Roman" w:cs="Times New Roman"/>
              </w:rPr>
              <w:t>Всего по плану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after="12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CF5606">
              <w:rPr>
                <w:rFonts w:ascii="Times New Roman" w:eastAsia="Times New Roman" w:hAnsi="Times New Roman" w:cs="Times New Roman"/>
              </w:rPr>
              <w:t>Сроки</w:t>
            </w:r>
          </w:p>
          <w:p w:rsidR="00CF5606" w:rsidRPr="00CF5606" w:rsidRDefault="00CF5606" w:rsidP="00CF5606">
            <w:pPr>
              <w:spacing w:before="12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CF5606">
              <w:rPr>
                <w:rFonts w:ascii="Times New Roman" w:eastAsia="Times New Roman" w:hAnsi="Times New Roman" w:cs="Times New Roman"/>
              </w:rPr>
              <w:t>выполнения</w:t>
            </w: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кровли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м</w:t>
            </w: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01.08.2026</w:t>
            </w: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чердачных помещений, 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утепление (засыпка) чердачного перекрытия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м</w:t>
            </w: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bookmarkStart w:id="0" w:name="_GoBack"/>
        <w:bookmarkEnd w:id="0"/>
      </w:tr>
      <w:tr w:rsidR="00CF5606" w:rsidRPr="00CF5606" w:rsidTr="00CF5606">
        <w:trPr>
          <w:trHeight w:hRule="exact" w:val="542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64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изоляция трубопроводов, вентиляционных коробов и камер, расширительных баков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100 м2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01.07.2026</w:t>
            </w: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фасадов, 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  <w:vertAlign w:val="subscript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и покраска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м</w:t>
            </w: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01.07.2026</w:t>
            </w: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герметизация швов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водосточных труб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01.07.2026</w:t>
            </w: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утепление оконных проемов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утепление дверных проемов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подвальных помещений, 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изоляция трубопроводов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дренажных и водоотводящих устройств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547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69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покрытий дворовых территорий, 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м</w:t>
            </w: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отмосток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01.08.2026</w:t>
            </w: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приямков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547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74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инженерного оборудования, 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CF5606" w:rsidTr="00CF5606">
        <w:trPr>
          <w:trHeight w:hRule="exact" w:val="269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6.1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центрального отопления: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радиаторов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трубопроводов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01.08.2026</w:t>
            </w: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запорной арматуры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01.08.2026</w:t>
            </w: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промывка и </w:t>
            </w:r>
            <w:proofErr w:type="spellStart"/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опрессовка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6.2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горячего водоснабжения: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  <w:vertAlign w:val="subscript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трубопроводов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запорной арматуры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промывка и </w:t>
            </w:r>
            <w:proofErr w:type="spellStart"/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опрессовка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6.3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водопровода: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  <w:vertAlign w:val="subscript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и замена арматуры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1C2238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1C2238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и изоляция труб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1C2238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насосов подкачки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и подготовка водомерного узла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6.4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канализации: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  <w:vertAlign w:val="subscript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трубопроводов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01.07.2026</w:t>
            </w: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ремонт колодцев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01.08.2026</w:t>
            </w: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промывка системы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01.08.2026</w:t>
            </w: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световая электропроводка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1C2238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1C2238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силовая электропроводка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вводные устройства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электрощитовые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электродвигатели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CF5606" w:rsidTr="00CF5606">
        <w:trPr>
          <w:trHeight w:hRule="exact" w:val="278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Обеспеченность объекта: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CF5606" w:rsidTr="00CF5606">
        <w:trPr>
          <w:trHeight w:hRule="exact" w:val="274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40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пескосоляной</w:t>
            </w:r>
            <w:proofErr w:type="spellEnd"/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смесью и </w:t>
            </w:r>
            <w:proofErr w:type="spellStart"/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химреагентами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CF5606" w:rsidTr="00CF5606">
        <w:trPr>
          <w:trHeight w:hRule="exact" w:val="547"/>
          <w:jc w:val="center"/>
        </w:trPr>
        <w:tc>
          <w:tcPr>
            <w:tcW w:w="5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5606" w:rsidRPr="00CF5606" w:rsidRDefault="00CF5606" w:rsidP="00CF5606">
            <w:pPr>
              <w:spacing w:line="264" w:lineRule="exact"/>
              <w:ind w:left="1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F5606">
              <w:rPr>
                <w:rFonts w:ascii="Times New Roman" w:eastAsia="Times New Roman" w:hAnsi="Times New Roman" w:cs="Times New Roman"/>
                <w:sz w:val="22"/>
                <w:szCs w:val="22"/>
              </w:rPr>
              <w:t>инструментом и инвентарем для зимней уборки территории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eastAsia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107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770BA6" w:rsidTr="00CF5606">
        <w:tblPrEx>
          <w:jc w:val="left"/>
        </w:tblPrEx>
        <w:trPr>
          <w:trHeight w:hRule="exact" w:val="341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40" w:lineRule="exact"/>
              <w:ind w:left="120"/>
            </w:pPr>
            <w:r w:rsidRPr="00770BA6">
              <w:rPr>
                <w:rStyle w:val="1"/>
              </w:rPr>
              <w:t>8.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40" w:lineRule="exact"/>
              <w:jc w:val="both"/>
            </w:pPr>
            <w:r w:rsidRPr="00770BA6">
              <w:rPr>
                <w:rStyle w:val="1"/>
              </w:rPr>
              <w:t>Прочие мероприятия: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pStyle w:val="2"/>
              <w:shd w:val="clear" w:color="auto" w:fill="auto"/>
              <w:spacing w:before="0" w:after="0" w:line="240" w:lineRule="exact"/>
              <w:jc w:val="center"/>
            </w:pPr>
            <w:r w:rsidRPr="00AE05C9">
              <w:rPr>
                <w:rStyle w:val="1"/>
                <w:sz w:val="22"/>
                <w:szCs w:val="22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770BA6" w:rsidTr="00CF5606">
        <w:tblPrEx>
          <w:jc w:val="left"/>
        </w:tblPrEx>
        <w:trPr>
          <w:trHeight w:hRule="exact" w:val="56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40" w:lineRule="exact"/>
              <w:ind w:left="120"/>
            </w:pPr>
            <w:r w:rsidRPr="00770BA6">
              <w:rPr>
                <w:rStyle w:val="1"/>
              </w:rPr>
              <w:t>8.1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74" w:lineRule="exact"/>
              <w:jc w:val="both"/>
            </w:pPr>
            <w:r w:rsidRPr="00770BA6">
              <w:rPr>
                <w:rStyle w:val="1"/>
              </w:rPr>
              <w:t>Проведение испытаний подземных тепловых сетей (при наличии)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pStyle w:val="2"/>
              <w:shd w:val="clear" w:color="auto" w:fill="auto"/>
              <w:spacing w:before="0" w:after="0" w:line="240" w:lineRule="exact"/>
              <w:jc w:val="center"/>
            </w:pPr>
            <w:proofErr w:type="spellStart"/>
            <w:r w:rsidRPr="00AE05C9">
              <w:rPr>
                <w:rStyle w:val="1"/>
                <w:sz w:val="22"/>
                <w:szCs w:val="22"/>
              </w:rPr>
              <w:t>п.м</w:t>
            </w:r>
            <w:proofErr w:type="spellEnd"/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770BA6" w:rsidTr="00CF5606">
        <w:tblPrEx>
          <w:jc w:val="left"/>
        </w:tblPrEx>
        <w:trPr>
          <w:trHeight w:hRule="exact" w:val="1114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40" w:lineRule="exact"/>
              <w:ind w:left="120"/>
            </w:pPr>
            <w:r w:rsidRPr="00770BA6">
              <w:rPr>
                <w:rStyle w:val="1"/>
              </w:rPr>
              <w:t>8.2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74" w:lineRule="exact"/>
              <w:jc w:val="both"/>
            </w:pPr>
            <w:r w:rsidRPr="00770BA6">
              <w:rPr>
                <w:rStyle w:val="1"/>
              </w:rPr>
              <w:t xml:space="preserve">Проведение </w:t>
            </w:r>
            <w:proofErr w:type="spellStart"/>
            <w:r w:rsidRPr="00770BA6">
              <w:rPr>
                <w:rStyle w:val="1"/>
              </w:rPr>
              <w:t>шурфовки</w:t>
            </w:r>
            <w:proofErr w:type="spellEnd"/>
            <w:r w:rsidRPr="00770BA6">
              <w:rPr>
                <w:rStyle w:val="1"/>
              </w:rPr>
              <w:t xml:space="preserve"> подземных тепловых сетей, вырезки из трубопроводов для определения коррозионного износа металла труб (при наличии)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pStyle w:val="2"/>
              <w:shd w:val="clear" w:color="auto" w:fill="auto"/>
              <w:spacing w:before="0" w:after="0" w:line="240" w:lineRule="exact"/>
              <w:jc w:val="center"/>
            </w:pPr>
            <w:proofErr w:type="spellStart"/>
            <w:r w:rsidRPr="00AE05C9">
              <w:rPr>
                <w:rStyle w:val="1"/>
                <w:sz w:val="22"/>
                <w:szCs w:val="22"/>
              </w:rPr>
              <w:t>п.м</w:t>
            </w:r>
            <w:proofErr w:type="spellEnd"/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1C2238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1C2238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606" w:rsidRPr="00770BA6" w:rsidTr="00CF5606">
        <w:tblPrEx>
          <w:jc w:val="left"/>
        </w:tblPrEx>
        <w:trPr>
          <w:trHeight w:hRule="exact" w:val="239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40" w:lineRule="exact"/>
              <w:ind w:left="120"/>
            </w:pPr>
            <w:r w:rsidRPr="00770BA6">
              <w:rPr>
                <w:rStyle w:val="1"/>
              </w:rPr>
              <w:t>8.3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64" w:lineRule="exact"/>
              <w:jc w:val="both"/>
            </w:pPr>
            <w:r w:rsidRPr="00770BA6">
              <w:rPr>
                <w:rStyle w:val="1"/>
              </w:rPr>
              <w:t>Проверка работоспособности автоматических регуляторов температуры воды, подаваемой в системы горячего водоснабжения, а также проверка настроечных характеристик и установок систем регулирования и (или) регуляторов температуры и давления теплоносителя на системы отопления и воды на системы горячего водоснабжения, ограничения расхода сетевой воды через тепловой пункт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pStyle w:val="2"/>
              <w:shd w:val="clear" w:color="auto" w:fill="auto"/>
              <w:spacing w:before="0" w:after="0" w:line="240" w:lineRule="exact"/>
              <w:jc w:val="center"/>
            </w:pPr>
            <w:r w:rsidRPr="00AE05C9">
              <w:rPr>
                <w:rStyle w:val="1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1C2238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770BA6" w:rsidTr="00CF5606">
        <w:tblPrEx>
          <w:jc w:val="left"/>
        </w:tblPrEx>
        <w:trPr>
          <w:trHeight w:hRule="exact" w:val="84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40" w:lineRule="exact"/>
              <w:ind w:left="120"/>
            </w:pPr>
            <w:r w:rsidRPr="00770BA6">
              <w:rPr>
                <w:rStyle w:val="1"/>
              </w:rPr>
              <w:t>8.4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74" w:lineRule="exact"/>
              <w:jc w:val="both"/>
            </w:pPr>
            <w:r w:rsidRPr="00770BA6">
              <w:rPr>
                <w:rStyle w:val="1"/>
              </w:rPr>
              <w:t>Проведение дезинфекции систем теплопотребления с открытой схемой теплоснабжения и горячего водоснабжения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pStyle w:val="2"/>
              <w:shd w:val="clear" w:color="auto" w:fill="auto"/>
              <w:spacing w:before="0" w:after="0" w:line="240" w:lineRule="exact"/>
              <w:jc w:val="center"/>
            </w:pPr>
            <w:r w:rsidRPr="00AE05C9">
              <w:rPr>
                <w:rStyle w:val="1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770BA6" w:rsidTr="001C2238">
        <w:tblPrEx>
          <w:jc w:val="left"/>
        </w:tblPrEx>
        <w:trPr>
          <w:trHeight w:hRule="exact" w:val="854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40" w:lineRule="exact"/>
              <w:ind w:left="120"/>
            </w:pPr>
            <w:r w:rsidRPr="00770BA6">
              <w:rPr>
                <w:rStyle w:val="1"/>
              </w:rPr>
              <w:t>8.5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69" w:lineRule="exact"/>
              <w:jc w:val="both"/>
            </w:pPr>
            <w:r w:rsidRPr="00770BA6">
              <w:rPr>
                <w:rStyle w:val="1"/>
              </w:rPr>
              <w:t>Обеспечение отбора проб воды из системы горячего водоснабжения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pStyle w:val="2"/>
              <w:shd w:val="clear" w:color="auto" w:fill="auto"/>
              <w:spacing w:before="0" w:after="0" w:line="240" w:lineRule="exact"/>
              <w:jc w:val="center"/>
            </w:pPr>
            <w:r w:rsidRPr="00AE05C9">
              <w:rPr>
                <w:rStyle w:val="1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В соответствии с графиком</w:t>
            </w:r>
          </w:p>
        </w:tc>
      </w:tr>
      <w:tr w:rsidR="00CF5606" w:rsidRPr="00770BA6" w:rsidTr="00CF5606">
        <w:tblPrEx>
          <w:jc w:val="left"/>
        </w:tblPrEx>
        <w:trPr>
          <w:trHeight w:hRule="exact" w:val="107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40" w:lineRule="exact"/>
              <w:ind w:left="120"/>
            </w:pPr>
            <w:r w:rsidRPr="00770BA6">
              <w:rPr>
                <w:rStyle w:val="1"/>
              </w:rPr>
              <w:t>8.6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64" w:lineRule="exact"/>
              <w:jc w:val="both"/>
            </w:pPr>
            <w:r w:rsidRPr="00770BA6">
              <w:rPr>
                <w:rStyle w:val="1"/>
              </w:rPr>
              <w:t>Обеспечение проведения обследования дымовых и вентиляционных каналов перед отопительным периодом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pStyle w:val="2"/>
              <w:shd w:val="clear" w:color="auto" w:fill="auto"/>
              <w:spacing w:before="0" w:after="0" w:line="240" w:lineRule="exact"/>
              <w:jc w:val="center"/>
            </w:pPr>
            <w:r w:rsidRPr="00AE05C9">
              <w:rPr>
                <w:rStyle w:val="1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01.08.2026</w:t>
            </w:r>
          </w:p>
        </w:tc>
      </w:tr>
      <w:tr w:rsidR="00CF5606" w:rsidRPr="00770BA6" w:rsidTr="00CF5606">
        <w:tblPrEx>
          <w:jc w:val="left"/>
        </w:tblPrEx>
        <w:trPr>
          <w:trHeight w:hRule="exact" w:val="54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40" w:lineRule="exact"/>
              <w:ind w:left="120"/>
            </w:pPr>
            <w:r w:rsidRPr="00770BA6">
              <w:rPr>
                <w:rStyle w:val="1"/>
              </w:rPr>
              <w:t>8.7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64" w:lineRule="exact"/>
              <w:jc w:val="both"/>
            </w:pPr>
            <w:r w:rsidRPr="00770BA6">
              <w:rPr>
                <w:rStyle w:val="1"/>
              </w:rPr>
              <w:t>Обеспечение проведения периодической поверки узла учета тепловой энергии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pStyle w:val="2"/>
              <w:shd w:val="clear" w:color="auto" w:fill="auto"/>
              <w:spacing w:before="0" w:after="0" w:line="240" w:lineRule="exact"/>
              <w:jc w:val="center"/>
            </w:pPr>
            <w:r w:rsidRPr="00AE05C9">
              <w:rPr>
                <w:rStyle w:val="1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F5606" w:rsidRPr="00770BA6" w:rsidTr="00CF5606">
        <w:tblPrEx>
          <w:jc w:val="left"/>
        </w:tblPrEx>
        <w:trPr>
          <w:trHeight w:hRule="exact" w:val="53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40" w:lineRule="exact"/>
              <w:ind w:left="120"/>
            </w:pPr>
            <w:r w:rsidRPr="00770BA6">
              <w:rPr>
                <w:rStyle w:val="1"/>
              </w:rPr>
              <w:t>8.8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59" w:lineRule="exact"/>
              <w:jc w:val="both"/>
            </w:pPr>
            <w:r w:rsidRPr="00770BA6">
              <w:rPr>
                <w:rStyle w:val="1"/>
              </w:rPr>
              <w:t>Обеспечение поверки контрольно</w:t>
            </w:r>
            <w:r>
              <w:rPr>
                <w:rStyle w:val="1"/>
              </w:rPr>
              <w:t>-</w:t>
            </w:r>
            <w:r w:rsidRPr="00770BA6">
              <w:rPr>
                <w:rStyle w:val="1"/>
              </w:rPr>
              <w:softHyphen/>
              <w:t>измерительных приборов в тепловом пункте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pStyle w:val="2"/>
              <w:shd w:val="clear" w:color="auto" w:fill="auto"/>
              <w:spacing w:before="0" w:after="0" w:line="240" w:lineRule="exact"/>
              <w:jc w:val="center"/>
            </w:pPr>
            <w:r w:rsidRPr="00AE05C9">
              <w:rPr>
                <w:rStyle w:val="1"/>
                <w:sz w:val="22"/>
                <w:szCs w:val="22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AE05C9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01.08.2026</w:t>
            </w:r>
          </w:p>
        </w:tc>
      </w:tr>
      <w:tr w:rsidR="00CF5606" w:rsidRPr="00770BA6" w:rsidTr="00CF5606">
        <w:tblPrEx>
          <w:jc w:val="left"/>
        </w:tblPrEx>
        <w:trPr>
          <w:trHeight w:hRule="exact" w:val="161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5606" w:rsidRPr="00770BA6" w:rsidRDefault="00CF5606" w:rsidP="00CF5606">
            <w:pPr>
              <w:pStyle w:val="2"/>
              <w:shd w:val="clear" w:color="auto" w:fill="auto"/>
              <w:spacing w:before="0" w:after="0" w:line="240" w:lineRule="exact"/>
              <w:ind w:left="120"/>
            </w:pPr>
            <w:r w:rsidRPr="00770BA6">
              <w:rPr>
                <w:rStyle w:val="1"/>
              </w:rPr>
              <w:t>8.9</w:t>
            </w:r>
          </w:p>
        </w:tc>
        <w:tc>
          <w:tcPr>
            <w:tcW w:w="7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5606" w:rsidRPr="00AE05C9" w:rsidRDefault="00CF5606" w:rsidP="00AE05C9">
            <w:pPr>
              <w:pStyle w:val="2"/>
              <w:shd w:val="clear" w:color="auto" w:fill="auto"/>
              <w:spacing w:before="0" w:after="0" w:line="264" w:lineRule="exact"/>
              <w:jc w:val="center"/>
            </w:pPr>
            <w:r w:rsidRPr="00AE05C9">
              <w:rPr>
                <w:rStyle w:val="1"/>
                <w:sz w:val="22"/>
                <w:szCs w:val="22"/>
              </w:rPr>
              <w:t>Оформление документов в соответствии с пунктом 11 требований по обеспечению готовности к отопительному периоду, указанных в приказе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606" w:rsidRPr="00AE05C9" w:rsidRDefault="001C2238" w:rsidP="00AE0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05C9">
              <w:rPr>
                <w:rFonts w:ascii="Times New Roman" w:hAnsi="Times New Roman" w:cs="Times New Roman"/>
                <w:sz w:val="22"/>
                <w:szCs w:val="22"/>
              </w:rPr>
              <w:t>01.09.2026</w:t>
            </w:r>
          </w:p>
        </w:tc>
      </w:tr>
    </w:tbl>
    <w:p w:rsidR="00721F94" w:rsidRDefault="00721F94" w:rsidP="00721F94">
      <w:pPr>
        <w:jc w:val="center"/>
      </w:pPr>
    </w:p>
    <w:p w:rsidR="00CF5606" w:rsidRDefault="00CF5606" w:rsidP="00721F94">
      <w:pPr>
        <w:jc w:val="center"/>
      </w:pPr>
    </w:p>
    <w:p w:rsidR="00CF5606" w:rsidRDefault="00CF5606" w:rsidP="00721F94">
      <w:pPr>
        <w:jc w:val="center"/>
      </w:pPr>
      <w:r>
        <w:t>________________________________________________________________</w:t>
      </w:r>
    </w:p>
    <w:sectPr w:rsidR="00CF5606" w:rsidSect="00AE05C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90C28"/>
    <w:multiLevelType w:val="hybridMultilevel"/>
    <w:tmpl w:val="3A0C3A50"/>
    <w:lvl w:ilvl="0" w:tplc="30EC24E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F3B3FE2"/>
    <w:multiLevelType w:val="hybridMultilevel"/>
    <w:tmpl w:val="B7C8E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E07A9B"/>
    <w:multiLevelType w:val="hybridMultilevel"/>
    <w:tmpl w:val="492481A0"/>
    <w:lvl w:ilvl="0" w:tplc="06AE83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B4346A"/>
    <w:multiLevelType w:val="hybridMultilevel"/>
    <w:tmpl w:val="DEEC8036"/>
    <w:lvl w:ilvl="0" w:tplc="BD5858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A31"/>
    <w:rsid w:val="001C2238"/>
    <w:rsid w:val="00344B26"/>
    <w:rsid w:val="00412F29"/>
    <w:rsid w:val="00432FEF"/>
    <w:rsid w:val="006F6B35"/>
    <w:rsid w:val="00721F94"/>
    <w:rsid w:val="007564D6"/>
    <w:rsid w:val="00830A31"/>
    <w:rsid w:val="00AE05C9"/>
    <w:rsid w:val="00B05373"/>
    <w:rsid w:val="00CF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457B7-8F8D-4D62-AC8A-59C09D63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44B2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4B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44B26"/>
    <w:pPr>
      <w:ind w:left="720"/>
      <w:contextualSpacing/>
    </w:pPr>
  </w:style>
  <w:style w:type="character" w:customStyle="1" w:styleId="4">
    <w:name w:val="Основной текст (4)_"/>
    <w:basedOn w:val="a0"/>
    <w:link w:val="40"/>
    <w:rsid w:val="00CF560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F5606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/>
    </w:rPr>
  </w:style>
  <w:style w:type="character" w:customStyle="1" w:styleId="a5">
    <w:name w:val="Основной текст_"/>
    <w:basedOn w:val="a0"/>
    <w:link w:val="2"/>
    <w:rsid w:val="00CF560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5"/>
    <w:rsid w:val="00CF5606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5"/>
    <w:rsid w:val="00CF5606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Маврин Сергей Грефисович</dc:creator>
  <cp:keywords/>
  <dc:description/>
  <cp:lastModifiedBy>Ходоренко Алексей Александрович</cp:lastModifiedBy>
  <cp:revision>3</cp:revision>
  <dcterms:created xsi:type="dcterms:W3CDTF">2026-05-13T08:54:00Z</dcterms:created>
  <dcterms:modified xsi:type="dcterms:W3CDTF">2026-05-29T07:34:00Z</dcterms:modified>
</cp:coreProperties>
</file>